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2B07" w14:textId="77777777" w:rsidR="008B16D5" w:rsidRDefault="008B16D5">
      <w:pPr>
        <w:rPr>
          <w:rStyle w:val="fontstyle01"/>
        </w:rPr>
      </w:pPr>
      <w:bookmarkStart w:id="0" w:name="_GoBack"/>
      <w:bookmarkEnd w:id="0"/>
    </w:p>
    <w:p w14:paraId="795A74AB" w14:textId="77777777" w:rsidR="008B16D5" w:rsidRDefault="008B16D5">
      <w:pPr>
        <w:rPr>
          <w:rStyle w:val="fontstyle01"/>
        </w:rPr>
      </w:pPr>
    </w:p>
    <w:p w14:paraId="1E3ACF1E" w14:textId="77777777" w:rsidR="008B16D5" w:rsidRDefault="008B16D5">
      <w:pPr>
        <w:rPr>
          <w:rStyle w:val="fontstyle01"/>
        </w:rPr>
      </w:pPr>
    </w:p>
    <w:p w14:paraId="51286347" w14:textId="77777777" w:rsidR="008B16D5" w:rsidRDefault="008B16D5">
      <w:pPr>
        <w:rPr>
          <w:rStyle w:val="fontstyle01"/>
        </w:rPr>
      </w:pPr>
      <w:r>
        <w:rPr>
          <w:rStyle w:val="fontstyle01"/>
        </w:rPr>
        <w:t>Mark Healey CC</w:t>
      </w:r>
    </w:p>
    <w:p w14:paraId="1575692C" w14:textId="77777777" w:rsidR="008B16D5" w:rsidRDefault="008B16D5">
      <w:pPr>
        <w:rPr>
          <w:rStyle w:val="fontstyle01"/>
        </w:rPr>
      </w:pPr>
      <w:r>
        <w:rPr>
          <w:rStyle w:val="fontstyle01"/>
        </w:rPr>
        <w:t>Huntspill Division</w:t>
      </w:r>
    </w:p>
    <w:p w14:paraId="5450704F" w14:textId="77777777" w:rsidR="008B16D5" w:rsidRDefault="008B16D5">
      <w:pPr>
        <w:rPr>
          <w:rStyle w:val="fontstyle01"/>
        </w:rPr>
      </w:pPr>
      <w:r>
        <w:rPr>
          <w:rStyle w:val="fontstyle01"/>
        </w:rPr>
        <w:t xml:space="preserve">BRIEFING SHEET FOR PARISH COUNCILS </w:t>
      </w:r>
      <w:r>
        <w:rPr>
          <w:rFonts w:ascii="Calibri-Bold" w:hAnsi="Calibri-Bold"/>
          <w:b/>
          <w:bCs/>
          <w:color w:val="0000FF"/>
          <w:sz w:val="28"/>
          <w:szCs w:val="28"/>
        </w:rPr>
        <w:br/>
      </w:r>
      <w:r>
        <w:rPr>
          <w:rStyle w:val="fontstyle01"/>
        </w:rPr>
        <w:t>SEPTEMBER 2019</w:t>
      </w:r>
    </w:p>
    <w:p w14:paraId="2CF170CD" w14:textId="77777777" w:rsidR="008B16D5" w:rsidRDefault="008B16D5">
      <w:r>
        <w:rPr>
          <w:rFonts w:ascii="Calibri-Bold" w:hAnsi="Calibri-Bold"/>
          <w:b/>
          <w:bCs/>
          <w:color w:val="0000FF"/>
          <w:sz w:val="28"/>
          <w:szCs w:val="28"/>
        </w:rPr>
        <w:br/>
      </w:r>
      <w:r>
        <w:rPr>
          <w:rStyle w:val="fontstyle21"/>
        </w:rPr>
        <w:t xml:space="preserve">School transport: </w:t>
      </w:r>
      <w:r>
        <w:rPr>
          <w:rStyle w:val="fontstyle31"/>
        </w:rPr>
        <w:t xml:space="preserve">For the first time in over 25 years Somerset County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Council will be operating their own school bus fleet from the beginning of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the new school year. The low emission buses represent a major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investment into school transport service delivery whilst saving the County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Council money. The design, which shows silhouettes and scenes from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around the County, is one that SCC intend to use extensively in the future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on minibuses, highways vans and numerous other vehicles.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21"/>
        </w:rPr>
        <w:t xml:space="preserve">Castles and Coast Way: </w:t>
      </w:r>
      <w:r>
        <w:rPr>
          <w:rStyle w:val="fontstyle31"/>
        </w:rPr>
        <w:t xml:space="preserve">A new walking trail in a less travelled but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beautiful part of Somerset is now open to the public. The Castles and Coast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Way is a 13-mile circular footpath which runs from Nether </w:t>
      </w:r>
      <w:proofErr w:type="spellStart"/>
      <w:r>
        <w:rPr>
          <w:rStyle w:val="fontstyle31"/>
        </w:rPr>
        <w:t>Stowey</w:t>
      </w:r>
      <w:proofErr w:type="spellEnd"/>
      <w:r>
        <w:rPr>
          <w:rStyle w:val="fontstyle31"/>
        </w:rPr>
        <w:t xml:space="preserve"> to </w:t>
      </w:r>
      <w:r>
        <w:rPr>
          <w:rFonts w:ascii="Cambria" w:hAnsi="Cambria"/>
          <w:color w:val="000000"/>
          <w:sz w:val="26"/>
          <w:szCs w:val="26"/>
        </w:rPr>
        <w:br/>
      </w:r>
      <w:proofErr w:type="spellStart"/>
      <w:r>
        <w:rPr>
          <w:rStyle w:val="fontstyle31"/>
        </w:rPr>
        <w:t>Stogursey</w:t>
      </w:r>
      <w:proofErr w:type="spellEnd"/>
      <w:r>
        <w:rPr>
          <w:rStyle w:val="fontstyle31"/>
        </w:rPr>
        <w:t xml:space="preserve"> and on to the Somerset coast at </w:t>
      </w:r>
      <w:proofErr w:type="spellStart"/>
      <w:r>
        <w:rPr>
          <w:rStyle w:val="fontstyle31"/>
        </w:rPr>
        <w:t>Shurton</w:t>
      </w:r>
      <w:proofErr w:type="spellEnd"/>
      <w:r>
        <w:rPr>
          <w:rStyle w:val="fontstyle31"/>
        </w:rPr>
        <w:t xml:space="preserve"> Bars. The route links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the Coleridge Way to the England Coast Path National Trail, which will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>eventually run around the coast of England.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21"/>
          <w:color w:val="333333"/>
        </w:rPr>
        <w:t xml:space="preserve">Apprenticeships: </w:t>
      </w:r>
      <w:r>
        <w:rPr>
          <w:rStyle w:val="fontstyle31"/>
          <w:color w:val="333333"/>
        </w:rPr>
        <w:t xml:space="preserve">Over the past three years Somerset County Council has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invested in more than 300 apprenticeships, helping people get started on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their career and up skilling existing staff to further their career. 50 new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apprentices will be starting this autumn to start apprenticeships during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the Autumn. SCC is the first local authority in the South West to make use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of the Social Work Degree Apprenticeship, which will also see 12 of our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existing staff across Adults and Children’s Service up skill to become Social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>Workers.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21"/>
          <w:color w:val="333333"/>
        </w:rPr>
        <w:t xml:space="preserve">Stand Up For Care: </w:t>
      </w:r>
      <w:r>
        <w:rPr>
          <w:rStyle w:val="fontstyle31"/>
          <w:color w:val="333333"/>
        </w:rPr>
        <w:t>Three major local government bodies have given their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backing to Somerset County Council’s Stand Up For Care petition. The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petition calls for cross-party discussions before Christmas on how to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address the national social care funding shortfall. Leaders of all political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groups at the County Council have given it their backing and they have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been joined by the Local Government Association, County Council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Network, and the Association for Directors of Adult Social Services. The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petition is hosted on the </w:t>
      </w:r>
      <w:r>
        <w:rPr>
          <w:rStyle w:val="fontstyle31"/>
          <w:color w:val="4F7183"/>
        </w:rPr>
        <w:t xml:space="preserve">www.petition.parliament.uk </w:t>
      </w:r>
      <w:r>
        <w:rPr>
          <w:rStyle w:val="fontstyle31"/>
          <w:color w:val="333333"/>
        </w:rPr>
        <w:t xml:space="preserve">website and can be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found by </w:t>
      </w:r>
      <w:proofErr w:type="spellStart"/>
      <w:r>
        <w:rPr>
          <w:rStyle w:val="fontstyle31"/>
          <w:color w:val="333333"/>
        </w:rPr>
        <w:t>viviting</w:t>
      </w:r>
      <w:proofErr w:type="spellEnd"/>
      <w:r>
        <w:rPr>
          <w:rStyle w:val="fontstyle31"/>
          <w:color w:val="333333"/>
        </w:rPr>
        <w:t xml:space="preserve"> the site and searching ‘Somerset’.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21"/>
          <w:color w:val="333333"/>
        </w:rPr>
        <w:lastRenderedPageBreak/>
        <w:t xml:space="preserve">Shared Lives Service: </w:t>
      </w:r>
      <w:r>
        <w:rPr>
          <w:rStyle w:val="fontstyle31"/>
          <w:color w:val="333333"/>
        </w:rPr>
        <w:t xml:space="preserve">Somerset County </w:t>
      </w:r>
      <w:proofErr w:type="spellStart"/>
      <w:r>
        <w:rPr>
          <w:rStyle w:val="fontstyle31"/>
          <w:color w:val="333333"/>
        </w:rPr>
        <w:t>Counci</w:t>
      </w:r>
      <w:proofErr w:type="spellEnd"/>
      <w:r>
        <w:rPr>
          <w:rStyle w:val="fontstyle31"/>
          <w:color w:val="333333"/>
        </w:rPr>
        <w:t xml:space="preserve">; has agreed to transfer its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Shared Lives service to Shared Lives South West (SLSW), in a move that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will see more people with different needs benefit from the life-changing </w:t>
      </w:r>
      <w:r>
        <w:br/>
      </w:r>
      <w:r>
        <w:rPr>
          <w:rStyle w:val="fontstyle31"/>
          <w:color w:val="333333"/>
        </w:rPr>
        <w:t xml:space="preserve">support. The Shared Lives scheme currently focuses on people with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learning disabilities but the new arrangements will make this support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available to younger people with physical disabilities, the elderly, those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being discharged from hospital and people with mental health conditions.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Shared Lives support see’s adults with additional needs matched with a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trained and paid carer who opens their own family home to the person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needing support. The aim is for the person being supported to live the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fullest life they can, be part of the community and maintain and promote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>new skills.</w:t>
      </w:r>
      <w:r>
        <w:rPr>
          <w:rFonts w:ascii="Cambria" w:hAnsi="Cambria"/>
          <w:color w:val="333333"/>
          <w:sz w:val="26"/>
          <w:szCs w:val="26"/>
        </w:rPr>
        <w:br/>
      </w:r>
      <w:proofErr w:type="spellStart"/>
      <w:r>
        <w:rPr>
          <w:rStyle w:val="fontstyle21"/>
          <w:color w:val="333333"/>
        </w:rPr>
        <w:t>iAero</w:t>
      </w:r>
      <w:proofErr w:type="spellEnd"/>
      <w:r>
        <w:rPr>
          <w:rStyle w:val="fontstyle21"/>
          <w:color w:val="333333"/>
        </w:rPr>
        <w:t xml:space="preserve">: </w:t>
      </w:r>
      <w:r>
        <w:rPr>
          <w:rStyle w:val="fontstyle31"/>
          <w:color w:val="333333"/>
        </w:rPr>
        <w:t xml:space="preserve">An £8m cutting-edge aerospace technology centre in Yeovil is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taking off with construction work starting on site. Somerset County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Council is working with the aerospace industry, including Leonardo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Helicopters in Yeovil, on the flagship </w:t>
      </w:r>
      <w:proofErr w:type="spellStart"/>
      <w:r>
        <w:rPr>
          <w:rStyle w:val="fontstyle31"/>
          <w:color w:val="333333"/>
        </w:rPr>
        <w:t>iAero</w:t>
      </w:r>
      <w:proofErr w:type="spellEnd"/>
      <w:r>
        <w:rPr>
          <w:rStyle w:val="fontstyle31"/>
          <w:color w:val="333333"/>
        </w:rPr>
        <w:t xml:space="preserve"> Centre which will encourage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innovation, collaboration and growth in the aerospace sector and supply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chain, ensuring it remains competitive in a fast- changing world. </w:t>
      </w:r>
      <w:proofErr w:type="spellStart"/>
      <w:r>
        <w:rPr>
          <w:rStyle w:val="fontstyle31"/>
          <w:color w:val="333333"/>
        </w:rPr>
        <w:t>iAero</w:t>
      </w:r>
      <w:proofErr w:type="spellEnd"/>
      <w:r>
        <w:rPr>
          <w:rStyle w:val="fontstyle31"/>
          <w:color w:val="333333"/>
        </w:rPr>
        <w:t xml:space="preserve"> is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due to be completed in July next year with the first tenants expected to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>move in later in 2020</w:t>
      </w:r>
      <w:r>
        <w:rPr>
          <w:rFonts w:ascii="Cambria" w:hAnsi="Cambria"/>
          <w:color w:val="333333"/>
          <w:sz w:val="26"/>
          <w:szCs w:val="26"/>
        </w:rPr>
        <w:br/>
      </w:r>
      <w:proofErr w:type="spellStart"/>
      <w:r>
        <w:rPr>
          <w:rStyle w:val="fontstyle21"/>
          <w:color w:val="333333"/>
        </w:rPr>
        <w:t>Squibbers</w:t>
      </w:r>
      <w:proofErr w:type="spellEnd"/>
      <w:r>
        <w:rPr>
          <w:rStyle w:val="fontstyle21"/>
          <w:color w:val="333333"/>
        </w:rPr>
        <w:t xml:space="preserve"> Way: </w:t>
      </w:r>
      <w:r>
        <w:rPr>
          <w:rStyle w:val="fontstyle31"/>
          <w:color w:val="333333"/>
        </w:rPr>
        <w:t xml:space="preserve">Somerset County Council recently asked the residents to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help find a new permanent name for the £18.4 million Colley Lane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Southern Access Road (CLSAR). This attracted more than 250 unique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nominations that were whittled down to a shortlist of six and put to the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 xml:space="preserve">public vote </w:t>
      </w:r>
      <w:proofErr w:type="spellStart"/>
      <w:r>
        <w:rPr>
          <w:rStyle w:val="fontstyle31"/>
          <w:color w:val="333333"/>
        </w:rPr>
        <w:t>o</w:t>
      </w:r>
      <w:proofErr w:type="spellEnd"/>
      <w:r>
        <w:rPr>
          <w:rStyle w:val="fontstyle31"/>
          <w:color w:val="333333"/>
        </w:rPr>
        <w:t xml:space="preserve"> </w:t>
      </w:r>
      <w:proofErr w:type="gramStart"/>
      <w:r>
        <w:rPr>
          <w:rStyle w:val="fontstyle31"/>
          <w:color w:val="333333"/>
        </w:rPr>
        <w:t>choose</w:t>
      </w:r>
      <w:proofErr w:type="gramEnd"/>
      <w:r>
        <w:rPr>
          <w:rStyle w:val="fontstyle31"/>
          <w:color w:val="333333"/>
        </w:rPr>
        <w:t xml:space="preserve"> the winner. In total 2,728 people cast their vote with </w:t>
      </w:r>
      <w:r>
        <w:rPr>
          <w:rFonts w:ascii="Cambria" w:hAnsi="Cambria"/>
          <w:color w:val="333333"/>
          <w:sz w:val="26"/>
          <w:szCs w:val="26"/>
        </w:rPr>
        <w:br/>
      </w:r>
      <w:proofErr w:type="spellStart"/>
      <w:r>
        <w:rPr>
          <w:rStyle w:val="fontstyle31"/>
          <w:color w:val="333333"/>
        </w:rPr>
        <w:t>Squibbers</w:t>
      </w:r>
      <w:proofErr w:type="spellEnd"/>
      <w:r>
        <w:rPr>
          <w:rStyle w:val="fontstyle31"/>
          <w:color w:val="333333"/>
        </w:rPr>
        <w:t xml:space="preserve"> Way receiving 59% of all votes. (Squibbing, featuring twohanded firework torches held overhead, is an intrinsic part of Bridgwater 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31"/>
          <w:color w:val="333333"/>
        </w:rPr>
        <w:t>Carnival).</w:t>
      </w:r>
      <w:r>
        <w:rPr>
          <w:rFonts w:ascii="Cambria" w:hAnsi="Cambria"/>
          <w:color w:val="333333"/>
          <w:sz w:val="26"/>
          <w:szCs w:val="26"/>
        </w:rPr>
        <w:br/>
      </w:r>
      <w:r>
        <w:rPr>
          <w:rStyle w:val="fontstyle21"/>
        </w:rPr>
        <w:t xml:space="preserve">Emotional and Mental Health Support: </w:t>
      </w:r>
      <w:r>
        <w:rPr>
          <w:rStyle w:val="fontstyle31"/>
        </w:rPr>
        <w:t xml:space="preserve">The dates for the next Mental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>Health First Aid Course are the 9</w:t>
      </w:r>
      <w:r>
        <w:rPr>
          <w:rStyle w:val="fontstyle31"/>
          <w:sz w:val="18"/>
          <w:szCs w:val="18"/>
        </w:rPr>
        <w:t xml:space="preserve">th </w:t>
      </w:r>
      <w:r>
        <w:rPr>
          <w:rStyle w:val="fontstyle31"/>
        </w:rPr>
        <w:t>and 16</w:t>
      </w:r>
      <w:r>
        <w:rPr>
          <w:rStyle w:val="fontstyle31"/>
          <w:sz w:val="18"/>
          <w:szCs w:val="18"/>
        </w:rPr>
        <w:t xml:space="preserve">th </w:t>
      </w:r>
      <w:r>
        <w:rPr>
          <w:rStyle w:val="fontstyle31"/>
        </w:rPr>
        <w:t xml:space="preserve">October 2019.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 xml:space="preserve">Full details are available from </w:t>
      </w:r>
      <w:r>
        <w:rPr>
          <w:rStyle w:val="fontstyle31"/>
          <w:color w:val="0000FF"/>
        </w:rPr>
        <w:t xml:space="preserve">lfinnis@somerset.gov.uk </w:t>
      </w:r>
      <w:r>
        <w:rPr>
          <w:rStyle w:val="fontstyle31"/>
        </w:rPr>
        <w:t xml:space="preserve">Health Promotion 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>Manager and applications must be in by the 16</w:t>
      </w:r>
      <w:r>
        <w:rPr>
          <w:rStyle w:val="fontstyle31"/>
          <w:sz w:val="18"/>
          <w:szCs w:val="18"/>
        </w:rPr>
        <w:t xml:space="preserve">th </w:t>
      </w:r>
      <w:r>
        <w:rPr>
          <w:rStyle w:val="fontstyle31"/>
        </w:rPr>
        <w:t>September 2019.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21"/>
        </w:rPr>
        <w:t>Recent press releases:</w:t>
      </w:r>
      <w:r>
        <w:rPr>
          <w:rFonts w:ascii="Cambria-Bold" w:hAnsi="Cambria-Bold"/>
          <w:b/>
          <w:bCs/>
          <w:color w:val="000000"/>
          <w:sz w:val="26"/>
          <w:szCs w:val="26"/>
        </w:rPr>
        <w:br/>
      </w:r>
      <w:r>
        <w:rPr>
          <w:rStyle w:val="fontstyle31"/>
        </w:rPr>
        <w:t>Ultramarathon boosts Mendip Hills Fund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>Make your voices heard, young people in Somerset are urged</w:t>
      </w:r>
      <w:r>
        <w:rPr>
          <w:rFonts w:ascii="Cambria" w:hAnsi="Cambria"/>
          <w:color w:val="000000"/>
          <w:sz w:val="26"/>
          <w:szCs w:val="26"/>
        </w:rPr>
        <w:br/>
      </w:r>
      <w:r>
        <w:rPr>
          <w:rStyle w:val="fontstyle31"/>
        </w:rPr>
        <w:t>Volunteer Elaine wins Pride award</w:t>
      </w:r>
    </w:p>
    <w:sectPr w:rsidR="008B1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5"/>
    <w:rsid w:val="004C56F8"/>
    <w:rsid w:val="008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FD81"/>
  <w15:chartTrackingRefBased/>
  <w15:docId w15:val="{A6DE0968-AFDE-41DC-A40A-CB05C401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B16D5"/>
    <w:rPr>
      <w:rFonts w:ascii="Calibri-Bold" w:hAnsi="Calibri-Bold" w:hint="default"/>
      <w:b/>
      <w:bCs/>
      <w:i w:val="0"/>
      <w:iCs w:val="0"/>
      <w:color w:val="0000FF"/>
      <w:sz w:val="28"/>
      <w:szCs w:val="28"/>
    </w:rPr>
  </w:style>
  <w:style w:type="character" w:customStyle="1" w:styleId="fontstyle21">
    <w:name w:val="fontstyle21"/>
    <w:basedOn w:val="DefaultParagraphFont"/>
    <w:rsid w:val="008B16D5"/>
    <w:rPr>
      <w:rFonts w:ascii="Cambria-Bold" w:hAnsi="Cambria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8B16D5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Healey</dc:creator>
  <cp:keywords/>
  <dc:description/>
  <cp:lastModifiedBy>Tony Jay</cp:lastModifiedBy>
  <cp:revision>2</cp:revision>
  <dcterms:created xsi:type="dcterms:W3CDTF">2019-09-10T09:45:00Z</dcterms:created>
  <dcterms:modified xsi:type="dcterms:W3CDTF">2019-09-10T09:45:00Z</dcterms:modified>
</cp:coreProperties>
</file>